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957E2" w14:textId="77777777" w:rsidR="005D6D2A" w:rsidRPr="00C862EA" w:rsidRDefault="005D6D2A" w:rsidP="005D6D2A">
      <w:pPr>
        <w:rPr>
          <w:rFonts w:ascii="Bookman Old Style" w:hAnsi="Bookman Old Style"/>
          <w:b/>
          <w:sz w:val="23"/>
          <w:szCs w:val="23"/>
          <w:u w:val="single"/>
        </w:rPr>
      </w:pPr>
    </w:p>
    <w:p w14:paraId="12288A9D" w14:textId="77777777" w:rsidR="00DD00F6" w:rsidRPr="00FE412B" w:rsidRDefault="00DD00F6" w:rsidP="00DD00F6">
      <w:pPr>
        <w:jc w:val="center"/>
        <w:rPr>
          <w:rFonts w:ascii="Calibri Light" w:hAnsi="Calibri Light" w:cs="Calibri Light"/>
          <w:b/>
          <w:sz w:val="24"/>
          <w:szCs w:val="24"/>
        </w:rPr>
      </w:pPr>
      <w:r w:rsidRPr="00FE412B">
        <w:rPr>
          <w:rFonts w:ascii="Calibri Light" w:hAnsi="Calibri Light" w:cs="Calibri Light"/>
          <w:b/>
          <w:sz w:val="24"/>
          <w:szCs w:val="24"/>
        </w:rPr>
        <w:t>PRESS RELEASE</w:t>
      </w:r>
    </w:p>
    <w:p w14:paraId="385A56BE" w14:textId="77777777" w:rsidR="005D6D2A" w:rsidRPr="00FE412B" w:rsidRDefault="005D6D2A" w:rsidP="00DD00F6">
      <w:pPr>
        <w:jc w:val="both"/>
        <w:rPr>
          <w:rFonts w:ascii="Calibri Light" w:hAnsi="Calibri Light" w:cs="Calibri Light"/>
          <w:b/>
          <w:sz w:val="24"/>
          <w:szCs w:val="24"/>
          <w:u w:val="single"/>
        </w:rPr>
      </w:pPr>
      <w:r w:rsidRPr="00FE412B">
        <w:rPr>
          <w:rFonts w:ascii="Calibri Light" w:hAnsi="Calibri Light" w:cs="Calibri Light"/>
          <w:b/>
          <w:sz w:val="24"/>
          <w:szCs w:val="24"/>
          <w:u w:val="single"/>
        </w:rPr>
        <w:t>LOVE YOUR EYES" a children activity book remind of FHF-TIO friendship through Mithila arts</w:t>
      </w:r>
    </w:p>
    <w:p w14:paraId="7CBE8937" w14:textId="77777777" w:rsidR="00DD00F6" w:rsidRPr="00FE412B" w:rsidRDefault="00DD00F6" w:rsidP="00DD00F6">
      <w:pPr>
        <w:shd w:val="clear" w:color="auto" w:fill="FFFFFF"/>
        <w:spacing w:after="0" w:line="240" w:lineRule="auto"/>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 </w:t>
      </w:r>
    </w:p>
    <w:p w14:paraId="34A30D26" w14:textId="77777777" w:rsidR="00734A78" w:rsidRPr="00FE412B" w:rsidRDefault="00734A78"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 xml:space="preserve">On Tuesday, </w:t>
      </w:r>
      <w:r w:rsidR="00DD00F6" w:rsidRPr="00FE412B">
        <w:rPr>
          <w:rFonts w:ascii="Calibri Light" w:eastAsia="Times New Roman" w:hAnsi="Calibri Light" w:cs="Calibri Light"/>
          <w:color w:val="000000"/>
          <w:sz w:val="24"/>
          <w:szCs w:val="24"/>
          <w:lang w:val="en-US"/>
        </w:rPr>
        <w:t xml:space="preserve">Australia’s Ambassador to Nepal, HE Felicity Volk and Dr Reeta Gurung, Chief Executive Officer from Tilganga Institute of Ophthalmology (TIO) launched an important new resource to promote eye health in children. </w:t>
      </w:r>
    </w:p>
    <w:p w14:paraId="6E3C428B" w14:textId="77777777" w:rsidR="00734A78" w:rsidRPr="00FE412B" w:rsidRDefault="00734A78"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p>
    <w:p w14:paraId="18D1C33D"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One thousand copies of a children’s activity book that delivers important messages about eye care, will be available in pediatric facilities at TIO. As young patients wait for treatment, they will now enjoy activity-based learning about eye health and the partnership between Dr.</w:t>
      </w:r>
      <w:r w:rsidR="00197CF8" w:rsidRPr="00FE412B">
        <w:rPr>
          <w:rFonts w:ascii="Calibri Light" w:eastAsia="Times New Roman" w:hAnsi="Calibri Light" w:cs="Calibri Light"/>
          <w:color w:val="000000"/>
          <w:sz w:val="24"/>
          <w:szCs w:val="24"/>
          <w:lang w:val="en-US"/>
        </w:rPr>
        <w:t xml:space="preserve"> </w:t>
      </w:r>
      <w:r w:rsidRPr="00FE412B">
        <w:rPr>
          <w:rFonts w:ascii="Calibri Light" w:eastAsia="Times New Roman" w:hAnsi="Calibri Light" w:cs="Calibri Light"/>
          <w:color w:val="000000"/>
          <w:sz w:val="24"/>
          <w:szCs w:val="24"/>
          <w:lang w:val="en-US"/>
        </w:rPr>
        <w:t>Sanduk Ruit of TIO an</w:t>
      </w:r>
      <w:r w:rsidR="00197CF8" w:rsidRPr="00FE412B">
        <w:rPr>
          <w:rFonts w:ascii="Calibri Light" w:eastAsia="Times New Roman" w:hAnsi="Calibri Light" w:cs="Calibri Light"/>
          <w:color w:val="000000"/>
          <w:sz w:val="24"/>
          <w:szCs w:val="24"/>
          <w:lang w:val="en-US"/>
        </w:rPr>
        <w:t>d Australia's Dr.</w:t>
      </w:r>
      <w:r w:rsidRPr="00FE412B">
        <w:rPr>
          <w:rFonts w:ascii="Calibri Light" w:eastAsia="Times New Roman" w:hAnsi="Calibri Light" w:cs="Calibri Light"/>
          <w:color w:val="000000"/>
          <w:sz w:val="24"/>
          <w:szCs w:val="24"/>
          <w:lang w:val="en-US"/>
        </w:rPr>
        <w:t>Fred Hollows to support health services in Nepal.</w:t>
      </w:r>
    </w:p>
    <w:p w14:paraId="423BAEA3"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p>
    <w:p w14:paraId="06A774E4"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With funding from the Australian Embassy, the book was designed by Australia-based social entrepreneur and Rotarian, Ms. Sandra Fiedeldy and a team of Mithila artists from Relative Nepal. It continues a partnership among the Australian Embassy, TIO and Relative Nepal, that is employing traditional arts to promote both eye health and indigenous cultural arts.</w:t>
      </w:r>
    </w:p>
    <w:p w14:paraId="613C01DA" w14:textId="77777777" w:rsidR="0031679F" w:rsidRPr="00FE412B" w:rsidRDefault="0031679F"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p>
    <w:p w14:paraId="561FFCC8"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Ambassador Volk said, “This book is both an appealing educational tool and a celebration of an enduring partnership between renowned eye specialists in Nepal and Australia, Dr. Ruit and Dr. Hollows, between TIO and the Fred Hollows Foundation and between the people of Nepal and the people of Australia. Also, she added “I commend Sandra Fiedeldy, the humble Australian behind this project. Sandra is determined to be of service to the people of Nepal – children, artists and health professionals alike.  She is an important part of the human bridge between our countries.”</w:t>
      </w:r>
    </w:p>
    <w:p w14:paraId="243176C6"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p>
    <w:p w14:paraId="18A655E9"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Representing the artists, Executive Director of Relative Nepal, Mr.Jay Prakash Mandal thanked the Fred Hollows Foundation, TIO, the Australian Embassy and Sandra Fiedeldy for supporting Janakpur’s Mithila artists. He said, “Opportunities like these bring traditional Mithila arts to a global audience and help artists earn a living from their artistic practice.”</w:t>
      </w:r>
    </w:p>
    <w:p w14:paraId="403A862A" w14:textId="77777777" w:rsidR="00DD00F6"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p>
    <w:p w14:paraId="2039CDC7" w14:textId="47538FB4" w:rsidR="00932543" w:rsidRPr="00FE412B" w:rsidRDefault="00DD00F6" w:rsidP="00DD00F6">
      <w:pPr>
        <w:shd w:val="clear" w:color="auto" w:fill="FFFFFF"/>
        <w:spacing w:after="0" w:line="240" w:lineRule="auto"/>
        <w:jc w:val="both"/>
        <w:textAlignment w:val="baseline"/>
        <w:rPr>
          <w:rFonts w:ascii="Calibri Light" w:eastAsia="Times New Roman" w:hAnsi="Calibri Light" w:cs="Calibri Light"/>
          <w:color w:val="000000"/>
          <w:sz w:val="24"/>
          <w:szCs w:val="24"/>
          <w:lang w:val="en-US"/>
        </w:rPr>
      </w:pPr>
      <w:r w:rsidRPr="00FE412B">
        <w:rPr>
          <w:rFonts w:ascii="Calibri Light" w:eastAsia="Times New Roman" w:hAnsi="Calibri Light" w:cs="Calibri Light"/>
          <w:color w:val="000000"/>
          <w:sz w:val="24"/>
          <w:szCs w:val="24"/>
          <w:lang w:val="en-US"/>
        </w:rPr>
        <w:t>Dr. Reeta Gurung, Chief Executive Officer of TIO thanked the Australian Embassy, Relative Nepal and Sandra Fiedeldy for the books and hoped Nepal-Australia friendship will be stronger in the days to come.</w:t>
      </w:r>
    </w:p>
    <w:p w14:paraId="47253C1D" w14:textId="77777777" w:rsidR="00FE412B" w:rsidRDefault="00FE412B">
      <w:pPr>
        <w:spacing w:after="200" w:line="276" w:lineRule="auto"/>
        <w:rPr>
          <w:rFonts w:ascii="Times New Roman" w:eastAsia="Times New Roman" w:hAnsi="Times New Roman" w:cs="Times New Roman"/>
          <w:color w:val="000000"/>
          <w:sz w:val="28"/>
          <w:szCs w:val="28"/>
          <w:lang w:val="en-US"/>
        </w:rPr>
      </w:pPr>
    </w:p>
    <w:p w14:paraId="1C59CE86" w14:textId="77777777" w:rsidR="00FE412B" w:rsidRDefault="00FE412B">
      <w:pPr>
        <w:spacing w:after="200" w:line="276" w:lineRule="auto"/>
        <w:rPr>
          <w:rFonts w:ascii="Times New Roman" w:eastAsia="Times New Roman" w:hAnsi="Times New Roman" w:cs="Times New Roman"/>
          <w:color w:val="000000"/>
          <w:sz w:val="28"/>
          <w:szCs w:val="28"/>
          <w:lang w:val="en-US"/>
        </w:rPr>
      </w:pPr>
    </w:p>
    <w:p w14:paraId="3C549E28" w14:textId="5A5B9261" w:rsidR="00FE412B" w:rsidRDefault="00FE412B" w:rsidP="00FE412B">
      <w:pPr>
        <w:jc w:val="both"/>
        <w:rPr>
          <w:rFonts w:ascii="Calibri Light" w:hAnsi="Calibri Light" w:cs="Calibri Light"/>
          <w:sz w:val="24"/>
          <w:szCs w:val="24"/>
        </w:rPr>
      </w:pPr>
      <w:r w:rsidRPr="00FE412B">
        <w:rPr>
          <w:rFonts w:ascii="Calibri Light" w:hAnsi="Calibri Light" w:cs="Calibri Light"/>
          <w:sz w:val="24"/>
          <w:szCs w:val="24"/>
        </w:rPr>
        <w:t>18 June 2024</w:t>
      </w:r>
    </w:p>
    <w:p w14:paraId="5FDE2A60" w14:textId="77777777" w:rsidR="00FE412B" w:rsidRDefault="00FE412B" w:rsidP="00FE412B">
      <w:pPr>
        <w:spacing w:after="0" w:line="240" w:lineRule="auto"/>
        <w:jc w:val="both"/>
        <w:rPr>
          <w:rFonts w:ascii="Calibri Light" w:hAnsi="Calibri Light" w:cs="Calibri Light"/>
          <w:sz w:val="24"/>
          <w:szCs w:val="24"/>
        </w:rPr>
      </w:pPr>
      <w:r>
        <w:rPr>
          <w:rFonts w:ascii="Calibri Light" w:hAnsi="Calibri Light" w:cs="Calibri Light"/>
          <w:sz w:val="24"/>
          <w:szCs w:val="24"/>
        </w:rPr>
        <w:t xml:space="preserve">Media Contact: </w:t>
      </w:r>
    </w:p>
    <w:p w14:paraId="0307C00A" w14:textId="06DA1A2E" w:rsidR="00FE412B" w:rsidRPr="00FE412B" w:rsidRDefault="00EB5CC3" w:rsidP="00FE412B">
      <w:pPr>
        <w:spacing w:after="0" w:line="240" w:lineRule="auto"/>
        <w:jc w:val="both"/>
        <w:rPr>
          <w:rFonts w:ascii="Calibri Light" w:hAnsi="Calibri Light" w:cs="Calibri Light"/>
          <w:sz w:val="24"/>
          <w:szCs w:val="24"/>
        </w:rPr>
      </w:pPr>
      <w:hyperlink r:id="rId6" w:history="1">
        <w:r w:rsidR="00FE412B" w:rsidRPr="004C7950">
          <w:rPr>
            <w:rStyle w:val="Hyperlink"/>
            <w:rFonts w:ascii="Calibri Light" w:hAnsi="Calibri Light" w:cs="Calibri Light"/>
            <w:sz w:val="24"/>
            <w:szCs w:val="24"/>
          </w:rPr>
          <w:t>Krishna.karki@dfat.gov.au</w:t>
        </w:r>
      </w:hyperlink>
      <w:r w:rsidR="00FE412B">
        <w:rPr>
          <w:rFonts w:ascii="Calibri Light" w:hAnsi="Calibri Light" w:cs="Calibri Light"/>
          <w:sz w:val="24"/>
          <w:szCs w:val="24"/>
        </w:rPr>
        <w:t xml:space="preserve"> </w:t>
      </w:r>
    </w:p>
    <w:p w14:paraId="649820EF" w14:textId="7A800557" w:rsidR="00932543" w:rsidRDefault="00932543">
      <w:pPr>
        <w:spacing w:after="200" w:line="27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br w:type="page"/>
      </w:r>
    </w:p>
    <w:p w14:paraId="247CF9E9" w14:textId="77777777" w:rsidR="00932543" w:rsidRPr="00932543" w:rsidRDefault="00932543" w:rsidP="00932543">
      <w:pPr>
        <w:jc w:val="center"/>
        <w:rPr>
          <w:rFonts w:ascii="Preeti" w:hAnsi="Preeti"/>
          <w:b/>
          <w:sz w:val="36"/>
          <w:szCs w:val="36"/>
        </w:rPr>
      </w:pPr>
      <w:r w:rsidRPr="00932543">
        <w:rPr>
          <w:rFonts w:ascii="Preeti" w:hAnsi="Preeti"/>
          <w:b/>
          <w:sz w:val="36"/>
          <w:szCs w:val="36"/>
        </w:rPr>
        <w:lastRenderedPageBreak/>
        <w:t>k|]; lj1lKt</w:t>
      </w:r>
    </w:p>
    <w:p w14:paraId="698C30CA" w14:textId="77777777" w:rsidR="00932543" w:rsidRPr="00932543" w:rsidRDefault="00932543" w:rsidP="00932543">
      <w:pPr>
        <w:jc w:val="center"/>
        <w:rPr>
          <w:rFonts w:ascii="Preeti" w:hAnsi="Preeti"/>
          <w:b/>
          <w:sz w:val="44"/>
          <w:szCs w:val="44"/>
        </w:rPr>
      </w:pPr>
      <w:r w:rsidRPr="00932543">
        <w:rPr>
          <w:rFonts w:ascii="Preeti" w:hAnsi="Preeti"/>
          <w:b/>
          <w:sz w:val="44"/>
          <w:szCs w:val="44"/>
        </w:rPr>
        <w:t>æcfFvfnfO{ dfof ug{'xf]:f\Æ Ps afn lqmofsnfk k'</w:t>
      </w:r>
      <w:r w:rsidR="00AB22E3">
        <w:rPr>
          <w:rFonts w:ascii="Preeti" w:hAnsi="Preeti"/>
          <w:b/>
          <w:sz w:val="44"/>
          <w:szCs w:val="44"/>
        </w:rPr>
        <w:t>l</w:t>
      </w:r>
      <w:r w:rsidRPr="00932543">
        <w:rPr>
          <w:rFonts w:ascii="Preeti" w:hAnsi="Preeti"/>
          <w:b/>
          <w:sz w:val="44"/>
          <w:szCs w:val="44"/>
        </w:rPr>
        <w:t>:ts</w:t>
      </w:r>
      <w:r w:rsidR="00AB22E3">
        <w:rPr>
          <w:rFonts w:ascii="Preeti" w:hAnsi="Preeti"/>
          <w:b/>
          <w:sz w:val="44"/>
          <w:szCs w:val="44"/>
        </w:rPr>
        <w:t>f</w:t>
      </w:r>
      <w:r w:rsidRPr="00932543">
        <w:rPr>
          <w:rFonts w:ascii="Preeti" w:hAnsi="Preeti"/>
          <w:b/>
          <w:sz w:val="44"/>
          <w:szCs w:val="44"/>
        </w:rPr>
        <w:t xml:space="preserve"> nf]sfk{0f </w:t>
      </w:r>
    </w:p>
    <w:p w14:paraId="4238AAB9" w14:textId="77777777" w:rsidR="00932543" w:rsidRPr="00420D78" w:rsidRDefault="00932543" w:rsidP="00932543">
      <w:pPr>
        <w:jc w:val="both"/>
        <w:rPr>
          <w:rFonts w:ascii="Preeti" w:hAnsi="Preeti"/>
          <w:sz w:val="34"/>
          <w:szCs w:val="34"/>
        </w:rPr>
      </w:pPr>
      <w:r w:rsidRPr="00420D78">
        <w:rPr>
          <w:rFonts w:ascii="Preeti" w:hAnsi="Preeti"/>
          <w:sz w:val="34"/>
          <w:szCs w:val="34"/>
        </w:rPr>
        <w:t>d+unaf/, g]kfnsf nflu ci6«]lnofnL /fhb"t dxfdlxd\ km]lnl;6L</w:t>
      </w:r>
      <w:r w:rsidR="0082749D">
        <w:rPr>
          <w:rFonts w:ascii="Preeti" w:hAnsi="Preeti"/>
          <w:sz w:val="34"/>
          <w:szCs w:val="34"/>
        </w:rPr>
        <w:t xml:space="preserve"> ef]Ns / ltnu+uf cfFvf k|lti7fg</w:t>
      </w:r>
      <w:r w:rsidRPr="00420D78">
        <w:rPr>
          <w:rFonts w:ascii="Preeti" w:hAnsi="Preeti"/>
          <w:sz w:val="34"/>
          <w:szCs w:val="34"/>
        </w:rPr>
        <w:t>s</w:t>
      </w:r>
      <w:r w:rsidR="0082749D">
        <w:rPr>
          <w:rFonts w:ascii="Preeti" w:hAnsi="Preeti"/>
          <w:sz w:val="34"/>
          <w:szCs w:val="34"/>
        </w:rPr>
        <w:t>L</w:t>
      </w:r>
      <w:r w:rsidRPr="00420D78">
        <w:rPr>
          <w:rFonts w:ascii="Preeti" w:hAnsi="Preeti"/>
          <w:sz w:val="34"/>
          <w:szCs w:val="34"/>
        </w:rPr>
        <w:t xml:space="preserve"> k|d</w:t>
      </w:r>
      <w:r w:rsidR="0082749D">
        <w:rPr>
          <w:rFonts w:ascii="Preeti" w:hAnsi="Preeti"/>
          <w:sz w:val="34"/>
          <w:szCs w:val="34"/>
        </w:rPr>
        <w:t>'v sfo{sf/L clws[t 8f= l/tf u'?Ë</w:t>
      </w:r>
      <w:r w:rsidRPr="00420D78">
        <w:rPr>
          <w:rFonts w:ascii="Preeti" w:hAnsi="Preeti"/>
          <w:sz w:val="34"/>
          <w:szCs w:val="34"/>
        </w:rPr>
        <w:t>åf/f æcfFvfnfO{ dfof ug{'xf]:f\Æ gfds afnaflnsf nlIft cfFvf :jf:Yo k|jw{g ug]{ hgr]tgfd'ns k'</w:t>
      </w:r>
      <w:r w:rsidR="0082749D">
        <w:rPr>
          <w:rFonts w:ascii="Preeti" w:hAnsi="Preeti"/>
          <w:sz w:val="34"/>
          <w:szCs w:val="34"/>
        </w:rPr>
        <w:t>l</w:t>
      </w:r>
      <w:r w:rsidRPr="00420D78">
        <w:rPr>
          <w:rFonts w:ascii="Preeti" w:hAnsi="Preeti"/>
          <w:sz w:val="34"/>
          <w:szCs w:val="34"/>
        </w:rPr>
        <w:t>:ts</w:t>
      </w:r>
      <w:r w:rsidR="0082749D">
        <w:rPr>
          <w:rFonts w:ascii="Preeti" w:hAnsi="Preeti"/>
          <w:sz w:val="34"/>
          <w:szCs w:val="34"/>
        </w:rPr>
        <w:t>f</w:t>
      </w:r>
      <w:r w:rsidRPr="00420D78">
        <w:rPr>
          <w:rFonts w:ascii="Preeti" w:hAnsi="Preeti"/>
          <w:sz w:val="34"/>
          <w:szCs w:val="34"/>
        </w:rPr>
        <w:t xml:space="preserve"> nf]sfk{0f ul/Psf]] 5 . </w:t>
      </w:r>
    </w:p>
    <w:p w14:paraId="12FA3FEB" w14:textId="77777777" w:rsidR="00932543" w:rsidRPr="00420D78" w:rsidRDefault="00932543" w:rsidP="00932543">
      <w:pPr>
        <w:jc w:val="both"/>
        <w:rPr>
          <w:rFonts w:ascii="Preeti" w:hAnsi="Preeti"/>
          <w:sz w:val="34"/>
          <w:szCs w:val="34"/>
        </w:rPr>
      </w:pPr>
      <w:r w:rsidRPr="00420D78">
        <w:rPr>
          <w:rFonts w:ascii="Preeti" w:hAnsi="Preeti"/>
          <w:sz w:val="34"/>
          <w:szCs w:val="34"/>
        </w:rPr>
        <w:t xml:space="preserve">ci6«]lnofnL b"tfjf;sf] k|fof]hgdf ci6«]lnofnL ;fdflhs pBdL tyf /f]6l/og ;fG8«f lkm8]N8Lsf] kl/sNkgfdf l/n]l6e g]kfnsf lj1 ldlynf snfsf/x¿sf] snfåf/f tof/ o; </w:t>
      </w:r>
      <w:r w:rsidR="0082749D" w:rsidRPr="00420D78">
        <w:rPr>
          <w:rFonts w:ascii="Preeti" w:hAnsi="Preeti"/>
          <w:sz w:val="34"/>
          <w:szCs w:val="34"/>
        </w:rPr>
        <w:t>k'</w:t>
      </w:r>
      <w:r w:rsidR="0082749D">
        <w:rPr>
          <w:rFonts w:ascii="Preeti" w:hAnsi="Preeti"/>
          <w:sz w:val="34"/>
          <w:szCs w:val="34"/>
        </w:rPr>
        <w:t>l</w:t>
      </w:r>
      <w:r w:rsidR="0082749D" w:rsidRPr="00420D78">
        <w:rPr>
          <w:rFonts w:ascii="Preeti" w:hAnsi="Preeti"/>
          <w:sz w:val="34"/>
          <w:szCs w:val="34"/>
        </w:rPr>
        <w:t>:ts</w:t>
      </w:r>
      <w:r w:rsidR="0082749D">
        <w:rPr>
          <w:rFonts w:ascii="Preeti" w:hAnsi="Preeti"/>
          <w:sz w:val="34"/>
          <w:szCs w:val="34"/>
        </w:rPr>
        <w:t>f</w:t>
      </w:r>
      <w:r w:rsidR="0082749D" w:rsidRPr="00420D78">
        <w:rPr>
          <w:rFonts w:ascii="Preeti" w:hAnsi="Preeti"/>
          <w:sz w:val="34"/>
          <w:szCs w:val="34"/>
        </w:rPr>
        <w:t xml:space="preserve"> </w:t>
      </w:r>
      <w:r w:rsidRPr="00420D78">
        <w:rPr>
          <w:rFonts w:ascii="Preeti" w:hAnsi="Preeti"/>
          <w:sz w:val="34"/>
          <w:szCs w:val="34"/>
        </w:rPr>
        <w:t>ltnu+uf cfFvf k|lti7fgsf] afn cfFvf pkrf/ ljefudf pkN</w:t>
      </w:r>
      <w:r w:rsidR="0082749D">
        <w:rPr>
          <w:rFonts w:ascii="Preeti" w:hAnsi="Preeti"/>
          <w:sz w:val="34"/>
          <w:szCs w:val="34"/>
        </w:rPr>
        <w:t>f</w:t>
      </w:r>
      <w:r w:rsidRPr="00420D78">
        <w:rPr>
          <w:rFonts w:ascii="Preeti" w:hAnsi="Preeti"/>
          <w:sz w:val="34"/>
          <w:szCs w:val="34"/>
        </w:rPr>
        <w:t xml:space="preserve">Aw x'g]5g\ . Ps xhf/ k|lt k|sfzg ul/Psf] afn </w:t>
      </w:r>
      <w:r w:rsidR="0082749D" w:rsidRPr="00420D78">
        <w:rPr>
          <w:rFonts w:ascii="Preeti" w:hAnsi="Preeti"/>
          <w:sz w:val="34"/>
          <w:szCs w:val="34"/>
        </w:rPr>
        <w:t>k'</w:t>
      </w:r>
      <w:r w:rsidR="0082749D">
        <w:rPr>
          <w:rFonts w:ascii="Preeti" w:hAnsi="Preeti"/>
          <w:sz w:val="34"/>
          <w:szCs w:val="34"/>
        </w:rPr>
        <w:t>l</w:t>
      </w:r>
      <w:r w:rsidR="0082749D" w:rsidRPr="00420D78">
        <w:rPr>
          <w:rFonts w:ascii="Preeti" w:hAnsi="Preeti"/>
          <w:sz w:val="34"/>
          <w:szCs w:val="34"/>
        </w:rPr>
        <w:t>:ts</w:t>
      </w:r>
      <w:r w:rsidR="0082749D">
        <w:rPr>
          <w:rFonts w:ascii="Preeti" w:hAnsi="Preeti"/>
          <w:sz w:val="34"/>
          <w:szCs w:val="34"/>
        </w:rPr>
        <w:t>f</w:t>
      </w:r>
      <w:r w:rsidRPr="00420D78">
        <w:rPr>
          <w:rFonts w:ascii="Preeti" w:hAnsi="Preeti"/>
          <w:sz w:val="34"/>
          <w:szCs w:val="34"/>
        </w:rPr>
        <w:t>af6 pkrf/sf qmddf cfkm\gf] kfnf] klv{/x]sf afnaflnsfn] :juL{o 8f= k|m]8 xf]nf]h / 8f=;Gb's ?OtaLrsf] ldqtfsf] af/] ;d]t hfGg kfpFg]5g</w:t>
      </w:r>
      <w:r w:rsidR="0082749D">
        <w:rPr>
          <w:rFonts w:ascii="Preeti" w:hAnsi="Preeti"/>
          <w:sz w:val="34"/>
          <w:szCs w:val="34"/>
        </w:rPr>
        <w:t>\</w:t>
      </w:r>
      <w:r w:rsidRPr="00420D78">
        <w:rPr>
          <w:rFonts w:ascii="Preeti" w:hAnsi="Preeti"/>
          <w:sz w:val="34"/>
          <w:szCs w:val="34"/>
        </w:rPr>
        <w:t xml:space="preserve"> . b'tfjf;, ltnu+uf cfFvf k|lti7fg / cfkmGt g]kfnsf] ;xsfo{n] k/Dk/fut snfdfkm{t cfFvf :jf:Yo ;r]tgf / </w:t>
      </w:r>
      <w:r w:rsidR="00540FEB" w:rsidRPr="00420D78">
        <w:rPr>
          <w:rFonts w:ascii="Preeti" w:hAnsi="Preeti"/>
          <w:sz w:val="34"/>
          <w:szCs w:val="34"/>
        </w:rPr>
        <w:t>cf</w:t>
      </w:r>
      <w:r w:rsidR="0082749D">
        <w:rPr>
          <w:rFonts w:ascii="Preeti" w:hAnsi="Preeti"/>
          <w:sz w:val="34"/>
          <w:szCs w:val="34"/>
        </w:rPr>
        <w:t>l</w:t>
      </w:r>
      <w:r w:rsidR="00540FEB" w:rsidRPr="00420D78">
        <w:rPr>
          <w:rFonts w:ascii="Preeti" w:hAnsi="Preeti"/>
          <w:sz w:val="34"/>
          <w:szCs w:val="34"/>
        </w:rPr>
        <w:t>bjf;L ;fF:s[lts</w:t>
      </w:r>
      <w:r w:rsidRPr="00420D78">
        <w:rPr>
          <w:rFonts w:ascii="Preeti" w:hAnsi="Preeti"/>
          <w:sz w:val="34"/>
          <w:szCs w:val="34"/>
        </w:rPr>
        <w:t xml:space="preserve"> snfsf] k|</w:t>
      </w:r>
      <w:r w:rsidR="00540FEB" w:rsidRPr="00420D78">
        <w:rPr>
          <w:rFonts w:ascii="Preeti" w:hAnsi="Preeti"/>
          <w:sz w:val="34"/>
          <w:szCs w:val="34"/>
        </w:rPr>
        <w:t>jw</w:t>
      </w:r>
      <w:r w:rsidRPr="00420D78">
        <w:rPr>
          <w:rFonts w:ascii="Preeti" w:hAnsi="Preeti"/>
          <w:sz w:val="34"/>
          <w:szCs w:val="34"/>
        </w:rPr>
        <w:t xml:space="preserve">{g ug]{ ck]Iff /flvPsf] 5 . </w:t>
      </w:r>
    </w:p>
    <w:p w14:paraId="2572E381" w14:textId="77777777" w:rsidR="00932543" w:rsidRPr="00420D78" w:rsidRDefault="00932543" w:rsidP="00932543">
      <w:pPr>
        <w:jc w:val="both"/>
        <w:rPr>
          <w:rFonts w:ascii="Preeti" w:hAnsi="Preeti"/>
          <w:sz w:val="34"/>
          <w:szCs w:val="34"/>
        </w:rPr>
      </w:pPr>
      <w:r w:rsidRPr="00420D78">
        <w:rPr>
          <w:rFonts w:ascii="Preeti" w:hAnsi="Preeti"/>
          <w:sz w:val="34"/>
          <w:szCs w:val="34"/>
        </w:rPr>
        <w:t xml:space="preserve">g]kfnsf nflu ci6«]lnofnL /fhb't ef]Nssf cg';f/ ;g\ !(() sf] bzssf] k|f/Deb]lv g} :juL{o 8f= k|m]8 xf]nf]h / 8f=;Gb's ?OtaLrsf] ldqtfsf] ;Demgf u/fpg] of] </w:t>
      </w:r>
      <w:r w:rsidR="0082749D" w:rsidRPr="00420D78">
        <w:rPr>
          <w:rFonts w:ascii="Preeti" w:hAnsi="Preeti"/>
          <w:sz w:val="34"/>
          <w:szCs w:val="34"/>
        </w:rPr>
        <w:t>k'</w:t>
      </w:r>
      <w:r w:rsidR="0082749D">
        <w:rPr>
          <w:rFonts w:ascii="Preeti" w:hAnsi="Preeti"/>
          <w:sz w:val="34"/>
          <w:szCs w:val="34"/>
        </w:rPr>
        <w:t>l</w:t>
      </w:r>
      <w:r w:rsidR="0082749D" w:rsidRPr="00420D78">
        <w:rPr>
          <w:rFonts w:ascii="Preeti" w:hAnsi="Preeti"/>
          <w:sz w:val="34"/>
          <w:szCs w:val="34"/>
        </w:rPr>
        <w:t>:ts</w:t>
      </w:r>
      <w:r w:rsidR="0082749D">
        <w:rPr>
          <w:rFonts w:ascii="Preeti" w:hAnsi="Preeti"/>
          <w:sz w:val="34"/>
          <w:szCs w:val="34"/>
        </w:rPr>
        <w:t>f</w:t>
      </w:r>
      <w:r w:rsidRPr="00420D78">
        <w:rPr>
          <w:rFonts w:ascii="Preeti" w:hAnsi="Preeti"/>
          <w:sz w:val="34"/>
          <w:szCs w:val="34"/>
        </w:rPr>
        <w:t xml:space="preserve">n] c:6«]lnof / g]kfnaLrsf] hg–hgtfsf] ;DaGwnfO{ k|j4{g ug{ ;xof]u k'¥ofpg] cfzf ul/Psf] 5 . jxfFsf cg';f/ o; l;h{gzLn sfo{n] snfsf/x?sf] k|ltlglwTj ub}{ l/n]l6e g]kfnsf sfo{sf/L lgb]{zs hok|sfz d08nn] hgsk'/sf ldlynf snfsf/x?nfO{ lg/Gt/ ;xof]u u/]sf]df </w:t>
      </w:r>
      <w:r w:rsidRPr="00420D78">
        <w:rPr>
          <w:rFonts w:ascii="Times New Roman" w:hAnsi="Times New Roman" w:cs="Times New Roman"/>
          <w:sz w:val="28"/>
          <w:szCs w:val="28"/>
        </w:rPr>
        <w:t>TIO,  FHF,</w:t>
      </w:r>
      <w:r w:rsidRPr="00420D78">
        <w:rPr>
          <w:rFonts w:ascii="Preeti" w:hAnsi="Preeti"/>
          <w:sz w:val="34"/>
          <w:szCs w:val="34"/>
        </w:rPr>
        <w:t xml:space="preserve"> ci6«]lnog b"tfjf; / ;fG8«fnfO{ wGojfb 1fkg ug{'eof] . To:t} jxfFn] ,;fG8«f lkm8]N8]nLn] lg:jfy{ ?kdf g]kfnL afnaflnsfx?, snfsf/x? / :jf:YosdL{x?nfO k'¥ofpg'ePsf] ;xof]usf] k|z+;f ub}{ jFxf b'O{ b]zsf hgtfsf] ;'dw'/ ;DaGwsf] dxTjk"0f{ &gt;f]t ePsf]df s[t1tf JoQm ug{'eof] .</w:t>
      </w:r>
    </w:p>
    <w:p w14:paraId="438E8A21" w14:textId="4C095A39" w:rsidR="00932543" w:rsidRPr="00420D78" w:rsidRDefault="00932543" w:rsidP="00932543">
      <w:pPr>
        <w:jc w:val="both"/>
        <w:rPr>
          <w:rFonts w:ascii="Preeti" w:hAnsi="Preeti"/>
          <w:sz w:val="34"/>
          <w:szCs w:val="34"/>
        </w:rPr>
      </w:pPr>
      <w:r w:rsidRPr="00420D78">
        <w:rPr>
          <w:rFonts w:ascii="Preeti" w:hAnsi="Preeti"/>
          <w:sz w:val="34"/>
          <w:szCs w:val="34"/>
        </w:rPr>
        <w:t>snfsf/x?sf] tkm{af6 cfkmGt g]kfnsf sfo{sf/L lgb]{zs ho k|sfz d08nn] k|m]8 xnf]h kmfp08]zg, ltnu+uf cfFvf k|lti7fg, ci6]«lnofnL b'tfjf; / ;fG8«fnfO{ hgsk'/sf] ldlynf snfsf/x?</w:t>
      </w:r>
      <w:r w:rsidR="00C92C4C" w:rsidRPr="00420D78">
        <w:rPr>
          <w:rFonts w:ascii="Preeti" w:hAnsi="Preeti"/>
          <w:sz w:val="34"/>
          <w:szCs w:val="34"/>
        </w:rPr>
        <w:t>nfO{</w:t>
      </w:r>
      <w:r w:rsidRPr="00420D78">
        <w:rPr>
          <w:rFonts w:ascii="Preeti" w:hAnsi="Preeti"/>
          <w:sz w:val="34"/>
          <w:szCs w:val="34"/>
        </w:rPr>
        <w:t xml:space="preserve"> ;xof]u k'¥ofPsf]df wGojfb 1fkg ug{'eof] . Æo:tf cj;/x?n] k/Dk/fut ldlynf ldlynf lrqx?nfO{ ljZje/sf bz{sx?dfem k'¥ofpg / To;n</w:t>
      </w:r>
      <w:r w:rsidR="0082749D">
        <w:rPr>
          <w:rFonts w:ascii="Preeti" w:hAnsi="Preeti"/>
          <w:sz w:val="34"/>
          <w:szCs w:val="34"/>
        </w:rPr>
        <w:t>fO{ cfosf] &gt;f]tsf] ?kdf ljsf; ug{</w:t>
      </w:r>
      <w:r w:rsidRPr="00420D78">
        <w:rPr>
          <w:rFonts w:ascii="Preeti" w:hAnsi="Preeti"/>
          <w:sz w:val="34"/>
          <w:szCs w:val="34"/>
        </w:rPr>
        <w:t xml:space="preserve"> d4t ug]{5Æ, jFxfn] eGg'eof] . </w:t>
      </w:r>
    </w:p>
    <w:p w14:paraId="4E55EBA7" w14:textId="77777777" w:rsidR="005D6D2A" w:rsidRDefault="0082749D" w:rsidP="00DD00F6">
      <w:pPr>
        <w:jc w:val="both"/>
        <w:rPr>
          <w:rFonts w:ascii="Preeti" w:hAnsi="Preeti"/>
          <w:sz w:val="34"/>
          <w:szCs w:val="34"/>
        </w:rPr>
      </w:pPr>
      <w:r>
        <w:rPr>
          <w:rFonts w:ascii="Preeti" w:hAnsi="Preeti"/>
          <w:sz w:val="34"/>
          <w:szCs w:val="34"/>
        </w:rPr>
        <w:t>To:t}, ltnu+uf cfFvf k|lti7fg</w:t>
      </w:r>
      <w:r w:rsidR="00932543" w:rsidRPr="00420D78">
        <w:rPr>
          <w:rFonts w:ascii="Preeti" w:hAnsi="Preeti"/>
          <w:sz w:val="34"/>
          <w:szCs w:val="34"/>
        </w:rPr>
        <w:t>s</w:t>
      </w:r>
      <w:r>
        <w:rPr>
          <w:rFonts w:ascii="Preeti" w:hAnsi="Preeti"/>
          <w:sz w:val="34"/>
          <w:szCs w:val="34"/>
        </w:rPr>
        <w:t>L</w:t>
      </w:r>
      <w:r w:rsidR="00932543" w:rsidRPr="00420D78">
        <w:rPr>
          <w:rFonts w:ascii="Preeti" w:hAnsi="Preeti"/>
          <w:sz w:val="34"/>
          <w:szCs w:val="34"/>
        </w:rPr>
        <w:t xml:space="preserve"> k|d'v sfo{sf/L clws[t 8f= l/tf u'?Ën] lstfa k|sfzgsf nflu ci6]«nLofnL b'tfjf;, cfkmGt g]kfn / ;fG8«f lkmN8]nLnfO{ wGojfb lbg'eof] . cfkm\gf] dGtJodf jxfn] Æo:tf lqmofsnfkx?n] g]kfn–ci6]«lnofsf] ;DaGw lj:tf/ ug{ d4t ug]{5 Æ</w:t>
      </w:r>
      <w:r>
        <w:rPr>
          <w:rFonts w:ascii="Preeti" w:hAnsi="Preeti"/>
          <w:sz w:val="34"/>
          <w:szCs w:val="34"/>
        </w:rPr>
        <w:t xml:space="preserve"> </w:t>
      </w:r>
      <w:r w:rsidR="00932543" w:rsidRPr="00420D78">
        <w:rPr>
          <w:rFonts w:ascii="Preeti" w:hAnsi="Preeti"/>
          <w:sz w:val="34"/>
          <w:szCs w:val="34"/>
        </w:rPr>
        <w:t xml:space="preserve">pNn]v ug{'eof] . </w:t>
      </w:r>
    </w:p>
    <w:p w14:paraId="51B45FA2" w14:textId="77777777" w:rsidR="00B90032" w:rsidRDefault="00B90032" w:rsidP="00DD00F6">
      <w:pPr>
        <w:jc w:val="both"/>
        <w:rPr>
          <w:rFonts w:ascii="Preeti" w:hAnsi="Preeti" w:cs="Nirmala UI"/>
          <w:sz w:val="28"/>
          <w:szCs w:val="24"/>
          <w:lang w:val="en-US" w:bidi="ne-NP"/>
        </w:rPr>
      </w:pPr>
    </w:p>
    <w:p w14:paraId="053D0A6E" w14:textId="198B7C80" w:rsidR="00A9473A" w:rsidRDefault="00372DFC" w:rsidP="00DD00F6">
      <w:pPr>
        <w:jc w:val="both"/>
        <w:rPr>
          <w:rFonts w:ascii="Preeti" w:hAnsi="Preeti" w:cs="Nirmala UI"/>
          <w:sz w:val="28"/>
          <w:szCs w:val="24"/>
          <w:cs/>
          <w:lang w:val="en-US" w:bidi="ne-NP"/>
        </w:rPr>
      </w:pPr>
      <w:r w:rsidRPr="00372DFC">
        <w:rPr>
          <w:rFonts w:ascii="Preeti" w:hAnsi="Preeti" w:cs="Nirmala UI" w:hint="cs"/>
          <w:sz w:val="28"/>
          <w:szCs w:val="24"/>
          <w:cs/>
          <w:lang w:val="en-US" w:bidi="ne-NP"/>
        </w:rPr>
        <w:t xml:space="preserve">४ </w:t>
      </w:r>
      <w:r w:rsidRPr="00372DFC">
        <w:rPr>
          <w:rFonts w:ascii="Preeti" w:hAnsi="Preeti" w:cs="Nirmala UI" w:hint="cs"/>
          <w:sz w:val="28"/>
          <w:szCs w:val="24"/>
          <w:cs/>
          <w:lang w:val="en-US" w:bidi="hi-IN"/>
        </w:rPr>
        <w:t xml:space="preserve">असार </w:t>
      </w:r>
      <w:r w:rsidRPr="00372DFC">
        <w:rPr>
          <w:rFonts w:ascii="Preeti" w:hAnsi="Preeti" w:cs="Nirmala UI" w:hint="cs"/>
          <w:sz w:val="28"/>
          <w:szCs w:val="24"/>
          <w:cs/>
          <w:lang w:val="en-US" w:bidi="ne-NP"/>
        </w:rPr>
        <w:t>२०८१</w:t>
      </w:r>
    </w:p>
    <w:p w14:paraId="173405E1" w14:textId="77777777" w:rsidR="00A9473A" w:rsidRDefault="00A9473A">
      <w:pPr>
        <w:spacing w:after="200" w:line="276" w:lineRule="auto"/>
        <w:rPr>
          <w:rFonts w:ascii="Preeti" w:hAnsi="Preeti" w:cs="Nirmala UI"/>
          <w:sz w:val="28"/>
          <w:szCs w:val="24"/>
          <w:cs/>
          <w:lang w:val="en-US" w:bidi="ne-NP"/>
        </w:rPr>
      </w:pPr>
      <w:r>
        <w:rPr>
          <w:rFonts w:ascii="Preeti" w:hAnsi="Preeti" w:cs="Nirmala UI"/>
          <w:sz w:val="28"/>
          <w:szCs w:val="24"/>
          <w:cs/>
          <w:lang w:val="en-US" w:bidi="ne-NP"/>
        </w:rPr>
        <w:br w:type="page"/>
      </w:r>
    </w:p>
    <w:p w14:paraId="0BF488AE" w14:textId="77777777" w:rsidR="00EB5CC3" w:rsidRDefault="00EB5CC3" w:rsidP="00A9473A">
      <w:pPr>
        <w:keepNext/>
        <w:jc w:val="both"/>
        <w:rPr>
          <w:rFonts w:ascii="Preeti" w:hAnsi="Preeti" w:cs="Nirmala UI"/>
          <w:noProof/>
          <w:sz w:val="28"/>
          <w:szCs w:val="24"/>
          <w:lang w:val="en-US" w:bidi="ne-NP"/>
        </w:rPr>
      </w:pPr>
    </w:p>
    <w:p w14:paraId="0C0173D4" w14:textId="41704ADB" w:rsidR="00A9473A" w:rsidRDefault="00A9473A" w:rsidP="00A9473A">
      <w:pPr>
        <w:keepNext/>
        <w:jc w:val="both"/>
      </w:pPr>
      <w:r>
        <w:rPr>
          <w:rFonts w:ascii="Preeti" w:hAnsi="Preeti" w:cs="Nirmala UI"/>
          <w:noProof/>
          <w:sz w:val="28"/>
          <w:szCs w:val="24"/>
          <w:lang w:val="en-US" w:bidi="ne-NP"/>
        </w:rPr>
        <w:drawing>
          <wp:inline distT="0" distB="0" distL="0" distR="0" wp14:anchorId="65258C82" wp14:editId="07C8E7C6">
            <wp:extent cx="6172200" cy="459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701"/>
                    <a:stretch/>
                  </pic:blipFill>
                  <pic:spPr bwMode="auto">
                    <a:xfrm>
                      <a:off x="0" y="0"/>
                      <a:ext cx="6172200" cy="4597400"/>
                    </a:xfrm>
                    <a:prstGeom prst="rect">
                      <a:avLst/>
                    </a:prstGeom>
                    <a:noFill/>
                    <a:ln>
                      <a:noFill/>
                    </a:ln>
                    <a:extLst>
                      <a:ext uri="{53640926-AAD7-44D8-BBD7-CCE9431645EC}">
                        <a14:shadowObscured xmlns:a14="http://schemas.microsoft.com/office/drawing/2010/main"/>
                      </a:ext>
                    </a:extLst>
                  </pic:spPr>
                </pic:pic>
              </a:graphicData>
            </a:graphic>
          </wp:inline>
        </w:drawing>
      </w:r>
    </w:p>
    <w:p w14:paraId="19638253" w14:textId="0A52E616" w:rsidR="00FE412B" w:rsidRDefault="00A9473A" w:rsidP="00A9473A">
      <w:pPr>
        <w:pStyle w:val="Caption"/>
        <w:jc w:val="both"/>
      </w:pPr>
      <w:r>
        <w:t xml:space="preserve">Australia’s Ambassador to Nepal, HE Felicity Volk (left) and Chief Executive Officer of Tilganga Institute of Ophthalmology </w:t>
      </w:r>
      <w:r w:rsidR="001146D6">
        <w:t xml:space="preserve">(TIO) </w:t>
      </w:r>
      <w:r w:rsidR="001146D6">
        <w:br/>
      </w:r>
      <w:r>
        <w:t xml:space="preserve">Dr Reeta Gurung launch </w:t>
      </w:r>
      <w:r w:rsidR="00B214CB">
        <w:t xml:space="preserve">Love your Eyes Children’s Activity book at an event in Kathmandu on Tuesday. </w:t>
      </w:r>
      <w:r w:rsidR="001146D6">
        <w:t>Photos: TIO</w:t>
      </w:r>
    </w:p>
    <w:p w14:paraId="15388259" w14:textId="5DFFB1C4" w:rsidR="000B5B04" w:rsidRDefault="00EB5CC3" w:rsidP="001146D6">
      <w:pPr>
        <w:rPr>
          <w:noProof/>
        </w:rPr>
      </w:pPr>
      <w:r>
        <w:rPr>
          <w:noProof/>
        </w:rPr>
        <w:drawing>
          <wp:inline distT="0" distB="0" distL="0" distR="0" wp14:anchorId="355389CA" wp14:editId="60D9DF33">
            <wp:extent cx="571500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 t="23512" r="7508" b="16221"/>
                    <a:stretch/>
                  </pic:blipFill>
                  <pic:spPr bwMode="auto">
                    <a:xfrm>
                      <a:off x="0" y="0"/>
                      <a:ext cx="571500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3648C1D0" w14:textId="6AF51054" w:rsidR="001146D6" w:rsidRPr="001146D6" w:rsidRDefault="000B5B04" w:rsidP="000B5B04">
      <w:pPr>
        <w:pStyle w:val="Caption"/>
      </w:pPr>
      <w:r>
        <w:t xml:space="preserve">Chief Executive Officer of Tilganga Institute of Ophthalmology, Dr Reeta Gurung </w:t>
      </w:r>
      <w:r w:rsidR="00017725">
        <w:t>addressing an event organised to launch a book Love Your Eyes Activity Handbook on Tuesday. Photo: TIO</w:t>
      </w:r>
    </w:p>
    <w:sectPr w:rsidR="001146D6" w:rsidRPr="001146D6" w:rsidSect="00DD00F6">
      <w:head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DBD8C" w14:textId="77777777" w:rsidR="00A43127" w:rsidRDefault="00A43127">
      <w:pPr>
        <w:spacing w:after="0" w:line="240" w:lineRule="auto"/>
      </w:pPr>
      <w:r>
        <w:separator/>
      </w:r>
    </w:p>
  </w:endnote>
  <w:endnote w:type="continuationSeparator" w:id="0">
    <w:p w14:paraId="39349882" w14:textId="77777777" w:rsidR="00A43127" w:rsidRDefault="00A43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reeti">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CD7F" w14:textId="77777777" w:rsidR="00A43127" w:rsidRDefault="00A43127">
      <w:pPr>
        <w:spacing w:after="0" w:line="240" w:lineRule="auto"/>
      </w:pPr>
      <w:r>
        <w:separator/>
      </w:r>
    </w:p>
  </w:footnote>
  <w:footnote w:type="continuationSeparator" w:id="0">
    <w:p w14:paraId="6B735F13" w14:textId="77777777" w:rsidR="00A43127" w:rsidRDefault="00A43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D4FB" w14:textId="77777777" w:rsidR="00BC7B98" w:rsidRDefault="00DD00F6" w:rsidP="00DD00F6">
    <w:pPr>
      <w:pStyle w:val="Header"/>
      <w:jc w:val="center"/>
    </w:pPr>
    <w:r>
      <w:rPr>
        <w:noProof/>
        <w:lang w:val="en-US"/>
      </w:rPr>
      <w:drawing>
        <wp:anchor distT="0" distB="0" distL="114300" distR="114300" simplePos="0" relativeHeight="251658240" behindDoc="0" locked="0" layoutInCell="1" allowOverlap="1" wp14:anchorId="67804BAC" wp14:editId="3FE4046A">
          <wp:simplePos x="0" y="0"/>
          <wp:positionH relativeFrom="column">
            <wp:posOffset>4248150</wp:posOffset>
          </wp:positionH>
          <wp:positionV relativeFrom="paragraph">
            <wp:posOffset>-55880</wp:posOffset>
          </wp:positionV>
          <wp:extent cx="1206500" cy="6000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500" cy="600075"/>
                  </a:xfrm>
                  <a:prstGeom prst="rect">
                    <a:avLst/>
                  </a:prstGeom>
                </pic:spPr>
              </pic:pic>
            </a:graphicData>
          </a:graphic>
          <wp14:sizeRelH relativeFrom="page">
            <wp14:pctWidth>0</wp14:pctWidth>
          </wp14:sizeRelH>
          <wp14:sizeRelV relativeFrom="page">
            <wp14:pctHeight>0</wp14:pctHeight>
          </wp14:sizeRelV>
        </wp:anchor>
      </w:drawing>
    </w:r>
    <w:r w:rsidRPr="003E1550">
      <w:rPr>
        <w:noProof/>
        <w:lang w:val="en-US"/>
      </w:rPr>
      <w:drawing>
        <wp:anchor distT="0" distB="0" distL="114300" distR="114300" simplePos="0" relativeHeight="251659264" behindDoc="0" locked="0" layoutInCell="1" allowOverlap="1" wp14:anchorId="298A24CF" wp14:editId="33B2EBEC">
          <wp:simplePos x="0" y="0"/>
          <wp:positionH relativeFrom="column">
            <wp:posOffset>438150</wp:posOffset>
          </wp:positionH>
          <wp:positionV relativeFrom="paragraph">
            <wp:posOffset>-132080</wp:posOffset>
          </wp:positionV>
          <wp:extent cx="933450" cy="765175"/>
          <wp:effectExtent l="0" t="0" r="0" b="0"/>
          <wp:wrapTopAndBottom/>
          <wp:docPr id="1" name="Picture 1" descr="P:\Templates\Notes\Local\DFAT\Australian-Embassy-Nepal-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mplates\Notes\Local\DFAT\Australian-Embassy-Nepal-stacke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33450" cy="765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D2A"/>
    <w:rsid w:val="00017725"/>
    <w:rsid w:val="000B5B04"/>
    <w:rsid w:val="001146D6"/>
    <w:rsid w:val="00197CF8"/>
    <w:rsid w:val="002344CC"/>
    <w:rsid w:val="002550AB"/>
    <w:rsid w:val="002F538F"/>
    <w:rsid w:val="002F5544"/>
    <w:rsid w:val="0031679F"/>
    <w:rsid w:val="00354D34"/>
    <w:rsid w:val="00372DFC"/>
    <w:rsid w:val="003E40DF"/>
    <w:rsid w:val="00420D78"/>
    <w:rsid w:val="00540FEB"/>
    <w:rsid w:val="005D6D2A"/>
    <w:rsid w:val="00734A78"/>
    <w:rsid w:val="007C4629"/>
    <w:rsid w:val="0082749D"/>
    <w:rsid w:val="00932543"/>
    <w:rsid w:val="00A17AB1"/>
    <w:rsid w:val="00A43127"/>
    <w:rsid w:val="00A9473A"/>
    <w:rsid w:val="00AB22E3"/>
    <w:rsid w:val="00B214CB"/>
    <w:rsid w:val="00B90032"/>
    <w:rsid w:val="00BC7B98"/>
    <w:rsid w:val="00C862EA"/>
    <w:rsid w:val="00C92C4C"/>
    <w:rsid w:val="00D42897"/>
    <w:rsid w:val="00DD00F6"/>
    <w:rsid w:val="00E733DB"/>
    <w:rsid w:val="00EB5CC3"/>
    <w:rsid w:val="00EE131F"/>
    <w:rsid w:val="00FE412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18761D"/>
  <w15:docId w15:val="{EF380165-963D-4176-8EE0-24A69019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D2A"/>
    <w:pPr>
      <w:spacing w:after="160" w:line="259"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D2A"/>
    <w:rPr>
      <w:lang w:val="en-AU"/>
    </w:rPr>
  </w:style>
  <w:style w:type="paragraph" w:styleId="Footer">
    <w:name w:val="footer"/>
    <w:basedOn w:val="Normal"/>
    <w:link w:val="FooterChar"/>
    <w:unhideWhenUsed/>
    <w:rsid w:val="005D6D2A"/>
    <w:pPr>
      <w:tabs>
        <w:tab w:val="center" w:pos="4513"/>
        <w:tab w:val="right" w:pos="9026"/>
      </w:tabs>
      <w:spacing w:after="0" w:line="240" w:lineRule="auto"/>
    </w:pPr>
  </w:style>
  <w:style w:type="character" w:customStyle="1" w:styleId="FooterChar">
    <w:name w:val="Footer Char"/>
    <w:basedOn w:val="DefaultParagraphFont"/>
    <w:link w:val="Footer"/>
    <w:rsid w:val="005D6D2A"/>
    <w:rPr>
      <w:lang w:val="en-AU"/>
    </w:rPr>
  </w:style>
  <w:style w:type="character" w:styleId="CommentReference">
    <w:name w:val="annotation reference"/>
    <w:basedOn w:val="DefaultParagraphFont"/>
    <w:uiPriority w:val="99"/>
    <w:semiHidden/>
    <w:unhideWhenUsed/>
    <w:rsid w:val="005D6D2A"/>
    <w:rPr>
      <w:sz w:val="16"/>
      <w:szCs w:val="16"/>
    </w:rPr>
  </w:style>
  <w:style w:type="paragraph" w:styleId="CommentText">
    <w:name w:val="annotation text"/>
    <w:basedOn w:val="Normal"/>
    <w:link w:val="CommentTextChar"/>
    <w:uiPriority w:val="99"/>
    <w:unhideWhenUsed/>
    <w:rsid w:val="005D6D2A"/>
    <w:pPr>
      <w:spacing w:line="240" w:lineRule="auto"/>
    </w:pPr>
    <w:rPr>
      <w:sz w:val="20"/>
      <w:szCs w:val="20"/>
    </w:rPr>
  </w:style>
  <w:style w:type="character" w:customStyle="1" w:styleId="CommentTextChar">
    <w:name w:val="Comment Text Char"/>
    <w:basedOn w:val="DefaultParagraphFont"/>
    <w:link w:val="CommentText"/>
    <w:uiPriority w:val="99"/>
    <w:rsid w:val="005D6D2A"/>
    <w:rPr>
      <w:sz w:val="20"/>
      <w:szCs w:val="20"/>
      <w:lang w:val="en-AU"/>
    </w:rPr>
  </w:style>
  <w:style w:type="paragraph" w:styleId="BalloonText">
    <w:name w:val="Balloon Text"/>
    <w:basedOn w:val="Normal"/>
    <w:link w:val="BalloonTextChar"/>
    <w:uiPriority w:val="99"/>
    <w:semiHidden/>
    <w:unhideWhenUsed/>
    <w:rsid w:val="005D6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D2A"/>
    <w:rPr>
      <w:rFonts w:ascii="Tahoma" w:hAnsi="Tahoma" w:cs="Tahoma"/>
      <w:sz w:val="16"/>
      <w:szCs w:val="16"/>
      <w:lang w:val="en-AU"/>
    </w:rPr>
  </w:style>
  <w:style w:type="character" w:styleId="Hyperlink">
    <w:name w:val="Hyperlink"/>
    <w:basedOn w:val="DefaultParagraphFont"/>
    <w:uiPriority w:val="99"/>
    <w:unhideWhenUsed/>
    <w:rsid w:val="00FE412B"/>
    <w:rPr>
      <w:color w:val="0000FF" w:themeColor="hyperlink"/>
      <w:u w:val="single"/>
    </w:rPr>
  </w:style>
  <w:style w:type="character" w:styleId="UnresolvedMention">
    <w:name w:val="Unresolved Mention"/>
    <w:basedOn w:val="DefaultParagraphFont"/>
    <w:uiPriority w:val="99"/>
    <w:semiHidden/>
    <w:unhideWhenUsed/>
    <w:rsid w:val="00FE412B"/>
    <w:rPr>
      <w:color w:val="605E5C"/>
      <w:shd w:val="clear" w:color="auto" w:fill="E1DFDD"/>
    </w:rPr>
  </w:style>
  <w:style w:type="paragraph" w:styleId="Caption">
    <w:name w:val="caption"/>
    <w:basedOn w:val="Normal"/>
    <w:next w:val="Normal"/>
    <w:uiPriority w:val="35"/>
    <w:unhideWhenUsed/>
    <w:qFormat/>
    <w:rsid w:val="00A9473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0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rishna.karki@dfat.gov.a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716</Words>
  <Characters>4198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keywords>[SEC=OFFICIAL]</cp:keywords>
  <cp:lastModifiedBy>Krishna Karki</cp:lastModifiedBy>
  <cp:revision>15</cp:revision>
  <cp:lastPrinted>2024-06-18T05:15:00Z</cp:lastPrinted>
  <dcterms:created xsi:type="dcterms:W3CDTF">2024-06-18T07:34:00Z</dcterms:created>
  <dcterms:modified xsi:type="dcterms:W3CDTF">2024-06-18T10:24:00Z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v=2022.1;a=SHA256;h=6CF6DA5D4A5085DF5FB5C9826F39436863AEB2E1A6B149BF6F2E2A07934126D3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2024-06-18T07:34:11Z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A81DEA543785F72DEC875129EF135CE8DE5B2BC3</vt:lpwstr>
  </property>
  <property fmtid="{D5CDD505-2E9C-101B-9397-08002B2CF9AE}" pid="14" name="PM_DisplayValueSecClassificationWithQualifier">
    <vt:lpwstr>OFFICIAL</vt:lpwstr>
  </property>
  <property fmtid="{D5CDD505-2E9C-101B-9397-08002B2CF9AE}" pid="15" name="PM_Originating_FileId">
    <vt:lpwstr>48948DE928F74298A48296E37BD752DF</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76F20DCAEBE6878D047271E9A02525B90559B3912ABF324C5AC370B83FC2E8E6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B6477CA190F69B9B09FEB0743A575A84</vt:lpwstr>
  </property>
  <property fmtid="{D5CDD505-2E9C-101B-9397-08002B2CF9AE}" pid="25" name="PM_Hash_Salt">
    <vt:lpwstr>34E45696BFBDF9033779FD2D7EC6E6CC</vt:lpwstr>
  </property>
  <property fmtid="{D5CDD505-2E9C-101B-9397-08002B2CF9AE}" pid="26" name="PM_Hash_SHA1">
    <vt:lpwstr>2D8113C5E4C586D5F3095A8D93A4FADC6856F34F</vt:lpwstr>
  </property>
  <property fmtid="{D5CDD505-2E9C-101B-9397-08002B2CF9AE}" pid="27" name="PM_SecurityClassification_Prev">
    <vt:lpwstr>OFFICIAL</vt:lpwstr>
  </property>
  <property fmtid="{D5CDD505-2E9C-101B-9397-08002B2CF9AE}" pid="28" name="PM_Qualifier_Prev">
    <vt:lpwstr/>
  </property>
</Properties>
</file>